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57A2" w14:textId="77777777" w:rsidR="00C8435D" w:rsidRDefault="00C8435D" w:rsidP="00C8435D"/>
    <w:p w14:paraId="7BF0D3F5" w14:textId="533B120D" w:rsidR="00C8435D" w:rsidRPr="00C8435D" w:rsidRDefault="00C8435D" w:rsidP="00C8435D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ZAMIERZENIA DYDAKTYCZNO‑WYCHOWAWCZE – MAJ</w:t>
      </w:r>
    </w:p>
    <w:p w14:paraId="610065C6" w14:textId="77777777" w:rsidR="00C8435D" w:rsidRPr="002B74A2" w:rsidRDefault="00C8435D" w:rsidP="005B2C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B74A2">
        <w:rPr>
          <w:rFonts w:ascii="Times New Roman" w:hAnsi="Times New Roman" w:cs="Times New Roman"/>
          <w:b/>
          <w:bCs/>
        </w:rPr>
        <w:t>Temat kompleksowy: Nasze książki</w:t>
      </w:r>
    </w:p>
    <w:p w14:paraId="674D3BDD" w14:textId="77777777" w:rsidR="00C8435D" w:rsidRPr="002B74A2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B74A2">
        <w:rPr>
          <w:rFonts w:ascii="Times New Roman" w:hAnsi="Times New Roman" w:cs="Times New Roman"/>
          <w:u w:val="single"/>
        </w:rPr>
        <w:t>Edukacja zdrowotno‑ruchowa</w:t>
      </w:r>
    </w:p>
    <w:p w14:paraId="18FE6C72" w14:textId="2ADB1A42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Rozwijanie orientacji w przestrzeni poprzez zabawy: „Książki na półkę”, „Tańczący woreczek”, „Kwiaty i słonko”, „Kto to potrafi?”.</w:t>
      </w:r>
    </w:p>
    <w:p w14:paraId="73931F1D" w14:textId="467252B1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Utrwalanie zasad bezpiecznej zabawy w sali i ogrodzie.</w:t>
      </w:r>
    </w:p>
    <w:p w14:paraId="6E1D833C" w14:textId="612AEA7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Rozwijanie sprawności ruchowej podczas zabaw terenowych i zbierania roślin („Wiosenne bukiety”).</w:t>
      </w:r>
    </w:p>
    <w:p w14:paraId="7D407D9E" w14:textId="4CFEAC7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Ilustrowanie ruchem opowieści „Jak powstaje książka”.</w:t>
      </w:r>
    </w:p>
    <w:p w14:paraId="2E201B19" w14:textId="7C5B1341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Uczestniczenie w ćwiczeniach gimnastycznych (zestaw nr 17).</w:t>
      </w:r>
    </w:p>
    <w:p w14:paraId="20BC5BEF" w14:textId="4B0AE75F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Wyciszanie się przy muzyce relaksacyjnej i podczas ćwiczeń słuchowych „Ulubione wiersze”.</w:t>
      </w:r>
    </w:p>
    <w:p w14:paraId="751FAF18" w14:textId="095CE00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Usprawnianie narządów mowy – zabawy logopedyczne „Niejadek”.</w:t>
      </w:r>
    </w:p>
    <w:p w14:paraId="5B8D32AA" w14:textId="77777777" w:rsidR="00C8435D" w:rsidRPr="002B74A2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B74A2">
        <w:rPr>
          <w:rFonts w:ascii="Times New Roman" w:hAnsi="Times New Roman" w:cs="Times New Roman"/>
          <w:u w:val="single"/>
        </w:rPr>
        <w:t>Edukacja intelektualna</w:t>
      </w:r>
    </w:p>
    <w:p w14:paraId="52DD82D7" w14:textId="753B91FF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Poznawanie różnych rodzajów książek i ich przeznaczenia.</w:t>
      </w:r>
    </w:p>
    <w:p w14:paraId="16F15F34" w14:textId="423B3A62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Rozwijanie słownictwa poprzez rozmowy o ulubionych bajkach.</w:t>
      </w:r>
    </w:p>
    <w:p w14:paraId="44DE1359" w14:textId="1E1C642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Uczestniczenie w pracy z wierszem B. Formy „Księgarnia”.</w:t>
      </w:r>
    </w:p>
    <w:p w14:paraId="169925C9" w14:textId="54F6E0D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Poznawanie biblioteki przedszkolnej lub księgarni.</w:t>
      </w:r>
    </w:p>
    <w:p w14:paraId="0C4B4B71" w14:textId="4EBA1CFC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Rozpoznawanie bajek po fragmentach („Z jakiej bajki?”).</w:t>
      </w:r>
    </w:p>
    <w:p w14:paraId="3F99E31A" w14:textId="56246EC3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Badanie kształtów książek, określanie ich wielkości (duże–małe, grube–cienkie).</w:t>
      </w:r>
    </w:p>
    <w:p w14:paraId="0DAA2701" w14:textId="02CEE49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Rozwijanie pojęć przestrzennych (wysoko–nisko).</w:t>
      </w:r>
    </w:p>
    <w:p w14:paraId="53A6FA93" w14:textId="7F628D2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Obserwacje przyrodnicze wiosennych zjawisk.</w:t>
      </w:r>
    </w:p>
    <w:p w14:paraId="47E7AF7F" w14:textId="77777777" w:rsidR="00C8435D" w:rsidRPr="002B74A2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B74A2">
        <w:rPr>
          <w:rFonts w:ascii="Times New Roman" w:hAnsi="Times New Roman" w:cs="Times New Roman"/>
          <w:u w:val="single"/>
        </w:rPr>
        <w:t>Edukacja twórcza</w:t>
      </w:r>
    </w:p>
    <w:p w14:paraId="1E4469AA" w14:textId="0EB636D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muzyczno‑rytmiczne „Szybko–wolno”.</w:t>
      </w:r>
    </w:p>
    <w:p w14:paraId="41966005" w14:textId="6035E59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Naprawianie zniszczonych książek – kształtowanie szacunku do przedmiotów.</w:t>
      </w:r>
    </w:p>
    <w:p w14:paraId="40EE81AC" w14:textId="3F454A08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Rysowanie okładki swojej ulubionej książki.</w:t>
      </w:r>
    </w:p>
    <w:p w14:paraId="18F185DE" w14:textId="7777777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Edukacja społeczno‑emocjonalna</w:t>
      </w:r>
    </w:p>
    <w:p w14:paraId="04A95C16" w14:textId="4AF14F9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Przypominanie zasad bezpieczeństwa w budynku i ogrodzie.</w:t>
      </w:r>
    </w:p>
    <w:p w14:paraId="703E6193" w14:textId="71364B3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Doskonalenie samodzielności w ubieraniu, rozbieraniu i czynnościach higienicznych.</w:t>
      </w:r>
    </w:p>
    <w:p w14:paraId="24323D57" w14:textId="02B191E2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Wdrażanie do zgodnej zabawy i dzielenia się zabawkami.</w:t>
      </w:r>
    </w:p>
    <w:p w14:paraId="4BEF79EB" w14:textId="68BEC11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</w:p>
    <w:p w14:paraId="3D251ABE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13A5">
        <w:rPr>
          <w:rFonts w:ascii="Times New Roman" w:hAnsi="Times New Roman" w:cs="Times New Roman"/>
          <w:b/>
          <w:bCs/>
        </w:rPr>
        <w:t>Temat kompleksowy: Wiosenna łąka</w:t>
      </w:r>
    </w:p>
    <w:p w14:paraId="537FB3DA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zdrowotno‑ruchowa</w:t>
      </w:r>
    </w:p>
    <w:p w14:paraId="6523A150" w14:textId="6B2D8F7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Uczestniczenie w zabawach ruchowych: „Pod parasolem”, „Zielone czapeczki”, „Lot biedronki”, „Bocian patrzy”.</w:t>
      </w:r>
    </w:p>
    <w:p w14:paraId="22F06237" w14:textId="4934019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w ogrodzie: „Ogon latawca”, „Tropimy owady” z wykorzystaniem lup.</w:t>
      </w:r>
    </w:p>
    <w:p w14:paraId="7AF49DE3" w14:textId="71223AB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Ilustrowanie ruchem opowieści „Na wiosennej łące”.</w:t>
      </w:r>
    </w:p>
    <w:p w14:paraId="1559F95D" w14:textId="5FEBB8E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gimnastyczne z elementami metody W. Sherborne.</w:t>
      </w:r>
    </w:p>
    <w:p w14:paraId="37C02DD7" w14:textId="478F4F8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relaksacyjne „W krainie kolorów”.</w:t>
      </w:r>
    </w:p>
    <w:p w14:paraId="62AB6EC4" w14:textId="130BD24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logopedyczne „Wspólny spacer”.</w:t>
      </w:r>
    </w:p>
    <w:p w14:paraId="65C530FD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intelektualna</w:t>
      </w:r>
    </w:p>
    <w:p w14:paraId="58F5474E" w14:textId="41F94654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 xml:space="preserve">• Słuchanie opowiadań i wierszy o tematyce łąkowej (O. </w:t>
      </w:r>
      <w:proofErr w:type="spellStart"/>
      <w:r w:rsidRPr="00C8435D">
        <w:rPr>
          <w:rFonts w:ascii="Times New Roman" w:hAnsi="Times New Roman" w:cs="Times New Roman"/>
        </w:rPr>
        <w:t>Masiuk</w:t>
      </w:r>
      <w:proofErr w:type="spellEnd"/>
      <w:r w:rsidRPr="00C8435D">
        <w:rPr>
          <w:rFonts w:ascii="Times New Roman" w:hAnsi="Times New Roman" w:cs="Times New Roman"/>
        </w:rPr>
        <w:t>, W. Broniewski).</w:t>
      </w:r>
    </w:p>
    <w:p w14:paraId="54BD5CAB" w14:textId="1643CC1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Recytowanie tekstów w różnym tempie.</w:t>
      </w:r>
    </w:p>
    <w:p w14:paraId="7F98E415" w14:textId="67C5470E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Rozpoznawanie odgłosów przyrody.</w:t>
      </w:r>
    </w:p>
    <w:p w14:paraId="27730346" w14:textId="64212CEC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Utrwalanie nazw kolorów („Kolorowa łąka”).</w:t>
      </w:r>
    </w:p>
    <w:p w14:paraId="025161D6" w14:textId="0015EC91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Określanie położenia przedmiotów: wysoko, nisko, nad, pod.</w:t>
      </w:r>
    </w:p>
    <w:p w14:paraId="0722F436" w14:textId="045D085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Uczestniczenie w zabawach matematycznych („Wiosenne rytmy – ile jest…?”).</w:t>
      </w:r>
    </w:p>
    <w:p w14:paraId="62FF6833" w14:textId="6C7CA1EE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Obserwowanie pogody i zbieranie materiału przyrodniczego.</w:t>
      </w:r>
    </w:p>
    <w:p w14:paraId="7B4D6047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lastRenderedPageBreak/>
        <w:t>Edukacja twórcza</w:t>
      </w:r>
    </w:p>
    <w:p w14:paraId="62738D0F" w14:textId="232F6684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muzyczne „Kwiaty i słonko”.</w:t>
      </w:r>
    </w:p>
    <w:p w14:paraId="05F76FAA" w14:textId="671B739E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Osłuchanie z piosenką „Łąka” i zabawy ruchowe do melodii.</w:t>
      </w:r>
    </w:p>
    <w:p w14:paraId="00837FDD" w14:textId="2C1CC76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Kolorowanie „Wiosennych kwiatów – bez”.</w:t>
      </w:r>
    </w:p>
    <w:p w14:paraId="4FCCF01D" w14:textId="0021CF5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Wyklejanie wspólnej pracy „Wiosenna łąka”.</w:t>
      </w:r>
    </w:p>
    <w:p w14:paraId="04247689" w14:textId="0453063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pantomimiczne „Jaki mam nastrój?”.</w:t>
      </w:r>
    </w:p>
    <w:p w14:paraId="05E4173A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społeczno‑emocjonalna</w:t>
      </w:r>
    </w:p>
    <w:p w14:paraId="1A5BBB0E" w14:textId="43ADF9C0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Przypominanie zasad korzystania z kącików zabaw.</w:t>
      </w:r>
    </w:p>
    <w:p w14:paraId="4C23B74A" w14:textId="2AEF9182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Wdrażanie do odkładania zabawek na miejsce.</w:t>
      </w:r>
    </w:p>
    <w:p w14:paraId="113B7C5C" w14:textId="047F83C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Doskonalenie samodzielności w toalecie i czynnościach higienicznych.</w:t>
      </w:r>
    </w:p>
    <w:p w14:paraId="321E8D2B" w14:textId="399AD8E4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integracyjne, m.in. „Podaj dalej”.</w:t>
      </w:r>
    </w:p>
    <w:p w14:paraId="6A276B3A" w14:textId="30D86913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</w:p>
    <w:p w14:paraId="054973A7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13A5">
        <w:rPr>
          <w:rFonts w:ascii="Times New Roman" w:hAnsi="Times New Roman" w:cs="Times New Roman"/>
          <w:b/>
          <w:bCs/>
        </w:rPr>
        <w:t>Temat kompleksowy: Domowi ulubieńcy</w:t>
      </w:r>
    </w:p>
    <w:p w14:paraId="6DE69080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zdrowotno‑ruchowa</w:t>
      </w:r>
    </w:p>
    <w:p w14:paraId="41427F9A" w14:textId="1CBB601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ruchowe: „Pieski do budy”, „Kotki piją mleczko”, „Malowanie”, „Odszukaj</w:t>
      </w:r>
      <w:r w:rsidR="004913A5">
        <w:rPr>
          <w:rFonts w:ascii="Times New Roman" w:hAnsi="Times New Roman" w:cs="Times New Roman"/>
        </w:rPr>
        <w:t xml:space="preserve">  </w:t>
      </w:r>
      <w:r w:rsidRPr="00C8435D">
        <w:rPr>
          <w:rFonts w:ascii="Times New Roman" w:hAnsi="Times New Roman" w:cs="Times New Roman"/>
        </w:rPr>
        <w:t>kolor…”.</w:t>
      </w:r>
    </w:p>
    <w:p w14:paraId="2F260F96" w14:textId="435F904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w ogrodzie: „Zwierzaki do domu”, „Podaj rękę”.</w:t>
      </w:r>
    </w:p>
    <w:p w14:paraId="6230C2C2" w14:textId="01A573FE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Opowieść ruchowa „Kolorowy świat”.</w:t>
      </w:r>
    </w:p>
    <w:p w14:paraId="03AC8172" w14:textId="5D7F8F33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gimnastyczne (zestaw nr 18).</w:t>
      </w:r>
    </w:p>
    <w:p w14:paraId="0BEE9449" w14:textId="1FCB837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relaksacyjne „Malujemy masażyk”.</w:t>
      </w:r>
    </w:p>
    <w:p w14:paraId="5ABB6BE4" w14:textId="7E1FAA0C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logopedyczne – dźwiękonaśladowcze „Piesek”.</w:t>
      </w:r>
    </w:p>
    <w:p w14:paraId="6326EC95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intelektualna</w:t>
      </w:r>
    </w:p>
    <w:p w14:paraId="674EF967" w14:textId="34D22D4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 xml:space="preserve">• Słuchanie opowiadań o zwierzętach (A. Świrszczyńska, O. </w:t>
      </w:r>
      <w:proofErr w:type="spellStart"/>
      <w:r w:rsidRPr="00C8435D">
        <w:rPr>
          <w:rFonts w:ascii="Times New Roman" w:hAnsi="Times New Roman" w:cs="Times New Roman"/>
        </w:rPr>
        <w:t>Masiuk</w:t>
      </w:r>
      <w:proofErr w:type="spellEnd"/>
      <w:r w:rsidRPr="00C8435D">
        <w:rPr>
          <w:rFonts w:ascii="Times New Roman" w:hAnsi="Times New Roman" w:cs="Times New Roman"/>
        </w:rPr>
        <w:t>).</w:t>
      </w:r>
    </w:p>
    <w:p w14:paraId="5BC2C620" w14:textId="66B12480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Rozwijanie słownictwa – „Moje ulubione zwierzaki”.</w:t>
      </w:r>
    </w:p>
    <w:p w14:paraId="5A378E11" w14:textId="261AA17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Poznawanie roli pszczół („Pracowite pszczółki”).</w:t>
      </w:r>
    </w:p>
    <w:p w14:paraId="20521737" w14:textId="6674B39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Rozróżnianie psów małych i dużych.</w:t>
      </w:r>
    </w:p>
    <w:p w14:paraId="0851682F" w14:textId="2970C650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Dopasowywanie zwierząt do ich domków.</w:t>
      </w:r>
    </w:p>
    <w:p w14:paraId="36168653" w14:textId="5821F2E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Rozmowa o bezpieczeństwie w kontakcie z nieznanym zwierzęciem.</w:t>
      </w:r>
    </w:p>
    <w:p w14:paraId="192C0149" w14:textId="319C66D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Składanie obrazka psa z figur geometrycznych.</w:t>
      </w:r>
    </w:p>
    <w:p w14:paraId="483A0CE9" w14:textId="5C7FE5B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Przeliczanie w zakresie 4, układanie rytmów.</w:t>
      </w:r>
    </w:p>
    <w:p w14:paraId="760E13BE" w14:textId="7EB763E3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Obserwacje przyrodnicze – „Wiosna w pełni”.</w:t>
      </w:r>
    </w:p>
    <w:p w14:paraId="15185CB5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twórcza</w:t>
      </w:r>
    </w:p>
    <w:p w14:paraId="62A948D2" w14:textId="61AB2BA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Osłuchanie z piosenką „Przedszkolaki i zwierzaki”.</w:t>
      </w:r>
    </w:p>
    <w:p w14:paraId="135B7B8E" w14:textId="3E2D0F2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muzyczno‑ruchowe do piosenki.</w:t>
      </w:r>
    </w:p>
    <w:p w14:paraId="379FB334" w14:textId="69996E6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 xml:space="preserve">• </w:t>
      </w:r>
      <w:r w:rsidR="004913A5">
        <w:rPr>
          <w:rFonts w:ascii="Times New Roman" w:hAnsi="Times New Roman" w:cs="Times New Roman"/>
        </w:rPr>
        <w:t>P</w:t>
      </w:r>
      <w:r w:rsidRPr="00C8435D">
        <w:rPr>
          <w:rFonts w:ascii="Times New Roman" w:hAnsi="Times New Roman" w:cs="Times New Roman"/>
        </w:rPr>
        <w:t>raca plastyczna „Motek kotka” – wyklejanie wełną.</w:t>
      </w:r>
    </w:p>
    <w:p w14:paraId="04AAA9B6" w14:textId="224850A8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 xml:space="preserve">• Zabawy </w:t>
      </w:r>
      <w:proofErr w:type="spellStart"/>
      <w:r w:rsidRPr="00C8435D">
        <w:rPr>
          <w:rFonts w:ascii="Times New Roman" w:hAnsi="Times New Roman" w:cs="Times New Roman"/>
        </w:rPr>
        <w:t>dramowe</w:t>
      </w:r>
      <w:proofErr w:type="spellEnd"/>
      <w:r w:rsidRPr="00C8435D">
        <w:rPr>
          <w:rFonts w:ascii="Times New Roman" w:hAnsi="Times New Roman" w:cs="Times New Roman"/>
        </w:rPr>
        <w:t xml:space="preserve"> „Co to za zwierzę?”.</w:t>
      </w:r>
    </w:p>
    <w:p w14:paraId="223D5A19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społeczno‑emocjonalna</w:t>
      </w:r>
    </w:p>
    <w:p w14:paraId="26B646A7" w14:textId="46F78F7C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Przypominanie zasad bezpiecznego korzystania z zabawek i sprzętu ogrodowego.</w:t>
      </w:r>
    </w:p>
    <w:p w14:paraId="39C138C7" w14:textId="2CA166F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Wdrażanie do odkładania zabawek na miejsce.</w:t>
      </w:r>
    </w:p>
    <w:p w14:paraId="44AC0867" w14:textId="22A19A19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Doskonalenie samodzielności w czynnościach higienicznych.</w:t>
      </w:r>
    </w:p>
    <w:p w14:paraId="16CB36A8" w14:textId="158ECED6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Wzmacnianie umiejętności przestrzegania zasad i obdarzania uwagą dorosłych.</w:t>
      </w:r>
    </w:p>
    <w:p w14:paraId="0CFC7957" w14:textId="058334D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integracyjne: „Kółko graniaste”, „Różyczka”.</w:t>
      </w:r>
    </w:p>
    <w:p w14:paraId="4CC7BBD2" w14:textId="7777777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</w:p>
    <w:p w14:paraId="5385A626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13A5">
        <w:rPr>
          <w:rFonts w:ascii="Times New Roman" w:hAnsi="Times New Roman" w:cs="Times New Roman"/>
          <w:b/>
          <w:bCs/>
        </w:rPr>
        <w:t>Temat kompleksowy: Mama i tata</w:t>
      </w:r>
    </w:p>
    <w:p w14:paraId="4943D85F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zdrowotno‑ruchowa</w:t>
      </w:r>
    </w:p>
    <w:p w14:paraId="4AD082D0" w14:textId="7F4F7187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ruchowe: „Wiosenne porządki z tatą”, „Przejdź przez tunel”, „Praczki”, „Tata czarodziej”.</w:t>
      </w:r>
    </w:p>
    <w:p w14:paraId="3C373849" w14:textId="7A7F438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w ogrodzie: „Zaczarowany berek”, „Idę po śladach”.</w:t>
      </w:r>
    </w:p>
    <w:p w14:paraId="2D771061" w14:textId="6C0E4523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Opowieść ruchowa „Rodzinna wyprawa”.</w:t>
      </w:r>
    </w:p>
    <w:p w14:paraId="4BBC1422" w14:textId="547D756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gimnastyczne z elementem rzutu do celu.</w:t>
      </w:r>
    </w:p>
    <w:p w14:paraId="095D2D5A" w14:textId="562B418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lastRenderedPageBreak/>
        <w:t>• Ćwiczenia relaksacyjne przy muzyce.</w:t>
      </w:r>
    </w:p>
    <w:p w14:paraId="56A196BB" w14:textId="24F13FD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logopedyczne: „Odgłosy wiatru”, „Kolorowe serduszka”.</w:t>
      </w:r>
    </w:p>
    <w:p w14:paraId="10207740" w14:textId="77777777" w:rsidR="00C8435D" w:rsidRPr="004913A5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913A5">
        <w:rPr>
          <w:rFonts w:ascii="Times New Roman" w:hAnsi="Times New Roman" w:cs="Times New Roman"/>
          <w:u w:val="single"/>
        </w:rPr>
        <w:t>Edukacja intelektualna</w:t>
      </w:r>
    </w:p>
    <w:p w14:paraId="488B9AA1" w14:textId="23EF0DC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Słuchanie i nauka wiersza B. Formy „Serduszko”.</w:t>
      </w:r>
    </w:p>
    <w:p w14:paraId="2EB7FE29" w14:textId="2957AF5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Praca z wierszem „Mój tato”.</w:t>
      </w:r>
    </w:p>
    <w:p w14:paraId="639E4568" w14:textId="5D3A86F1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Ćwiczenia słuchowe – wyszukiwanie wyrazów na tę samą sylabę.</w:t>
      </w:r>
    </w:p>
    <w:p w14:paraId="49D990CE" w14:textId="5377E2B4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Zabawa sensoryczna „Magiczne pudełko” – kojarzenie przedmiotów z zawodami rodziców.</w:t>
      </w:r>
    </w:p>
    <w:p w14:paraId="3A950980" w14:textId="3426E6F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Rysowanie prostej gry‑</w:t>
      </w:r>
      <w:proofErr w:type="spellStart"/>
      <w:r w:rsidRPr="00C8435D">
        <w:rPr>
          <w:rFonts w:ascii="Times New Roman" w:hAnsi="Times New Roman" w:cs="Times New Roman"/>
        </w:rPr>
        <w:t>ściganki</w:t>
      </w:r>
      <w:proofErr w:type="spellEnd"/>
      <w:r w:rsidRPr="00C8435D">
        <w:rPr>
          <w:rFonts w:ascii="Times New Roman" w:hAnsi="Times New Roman" w:cs="Times New Roman"/>
        </w:rPr>
        <w:t xml:space="preserve"> i przeliczanie w zakresie 4.</w:t>
      </w:r>
    </w:p>
    <w:p w14:paraId="029A451A" w14:textId="4BBD31A8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Tworzenie wiosennych krajobrazów z materiału przyrodniczego.</w:t>
      </w:r>
    </w:p>
    <w:p w14:paraId="7359A280" w14:textId="77777777" w:rsidR="00C8435D" w:rsidRPr="005B2CDA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B2CDA">
        <w:rPr>
          <w:rFonts w:ascii="Times New Roman" w:hAnsi="Times New Roman" w:cs="Times New Roman"/>
          <w:u w:val="single"/>
        </w:rPr>
        <w:t>Edukacja twórcza</w:t>
      </w:r>
    </w:p>
    <w:p w14:paraId="50BC0136" w14:textId="45E70BD1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Osłuchanie z piosenką „Pomogę mamusi”.</w:t>
      </w:r>
    </w:p>
    <w:p w14:paraId="578756FF" w14:textId="769ED1E4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ruchowe do piosenki „Pomocne przedszkolaki”.</w:t>
      </w:r>
    </w:p>
    <w:p w14:paraId="7E21616E" w14:textId="494BA8F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Przygotowanie inscenizacji „Zajączki” na piknik rodzinny.</w:t>
      </w:r>
    </w:p>
    <w:p w14:paraId="61A3AF45" w14:textId="7676DEBB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Prace plastyczne: „Moja mama”, „Mój tata”.</w:t>
      </w:r>
    </w:p>
    <w:p w14:paraId="5F87E313" w14:textId="42EF6EB5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pantomimiczne „Zapracowani Rodzice”.</w:t>
      </w:r>
    </w:p>
    <w:p w14:paraId="7B1F3726" w14:textId="77777777" w:rsidR="00C8435D" w:rsidRPr="005B2CDA" w:rsidRDefault="00C8435D" w:rsidP="005B2CD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B2CDA">
        <w:rPr>
          <w:rFonts w:ascii="Times New Roman" w:hAnsi="Times New Roman" w:cs="Times New Roman"/>
          <w:u w:val="single"/>
        </w:rPr>
        <w:t>Edukacja społeczno‑emocjonalna</w:t>
      </w:r>
    </w:p>
    <w:p w14:paraId="7793B88B" w14:textId="2878F22D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Rozpoznawanie sytuacji bezpiecznych i niebezpiecznych na placu zabaw.</w:t>
      </w:r>
    </w:p>
    <w:p w14:paraId="791BA38E" w14:textId="6AFA897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Kształtowanie kultury przy stole – prawidłowe posługiwanie się sztućcami.</w:t>
      </w:r>
    </w:p>
    <w:p w14:paraId="345E708E" w14:textId="104CBCFA" w:rsidR="00C8435D" w:rsidRPr="00C8435D" w:rsidRDefault="00C8435D" w:rsidP="005B2CDA">
      <w:pPr>
        <w:spacing w:after="0" w:line="240" w:lineRule="auto"/>
        <w:rPr>
          <w:rFonts w:ascii="Times New Roman" w:hAnsi="Times New Roman" w:cs="Times New Roman"/>
        </w:rPr>
      </w:pPr>
      <w:r w:rsidRPr="00C8435D">
        <w:rPr>
          <w:rFonts w:ascii="Times New Roman" w:hAnsi="Times New Roman" w:cs="Times New Roman"/>
        </w:rPr>
        <w:t>• Zabawy integrujące grupę: „Kamyk”, „Lisek”.</w:t>
      </w:r>
    </w:p>
    <w:p w14:paraId="2610B5B4" w14:textId="77777777" w:rsidR="00C8435D" w:rsidRDefault="00C8435D" w:rsidP="005B2CDA">
      <w:pPr>
        <w:spacing w:after="0"/>
      </w:pPr>
    </w:p>
    <w:p w14:paraId="3DB44854" w14:textId="7CF242AD" w:rsidR="003A6273" w:rsidRDefault="003A6273" w:rsidP="005B2CDA">
      <w:pPr>
        <w:spacing w:after="0"/>
      </w:pPr>
    </w:p>
    <w:sectPr w:rsidR="003A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5D"/>
    <w:rsid w:val="002B74A2"/>
    <w:rsid w:val="003A6273"/>
    <w:rsid w:val="004913A5"/>
    <w:rsid w:val="00502A7C"/>
    <w:rsid w:val="005B2CDA"/>
    <w:rsid w:val="00943A48"/>
    <w:rsid w:val="00C8435D"/>
    <w:rsid w:val="00C95038"/>
    <w:rsid w:val="00D16F0D"/>
    <w:rsid w:val="00D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AAA2"/>
  <w15:chartTrackingRefBased/>
  <w15:docId w15:val="{2F8E88C8-824A-4E43-BB4A-0D45750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3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3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3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3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3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3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3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3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3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3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CZAMARA</dc:creator>
  <cp:keywords/>
  <dc:description/>
  <cp:lastModifiedBy>Katarzyna Czerwińska-Czernik</cp:lastModifiedBy>
  <cp:revision>2</cp:revision>
  <dcterms:created xsi:type="dcterms:W3CDTF">2026-05-04T07:09:00Z</dcterms:created>
  <dcterms:modified xsi:type="dcterms:W3CDTF">2026-05-04T07:09:00Z</dcterms:modified>
</cp:coreProperties>
</file>